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05" w:rsidRDefault="00095205" w:rsidP="00095205">
      <w:pPr>
        <w:shd w:val="clear" w:color="auto" w:fill="FFFFFF"/>
        <w:spacing w:before="75" w:after="75" w:line="330" w:lineRule="atLeast"/>
        <w:jc w:val="center"/>
        <w:outlineLvl w:val="1"/>
        <w:rPr>
          <w:rFonts w:ascii="Georgia" w:eastAsia="Times New Roman" w:hAnsi="Georgia" w:cs="Times New Roman"/>
          <w:b/>
          <w:bCs/>
          <w:caps/>
          <w:color w:val="153E61"/>
          <w:sz w:val="28"/>
          <w:szCs w:val="28"/>
          <w:lang w:eastAsia="ru-RU"/>
        </w:rPr>
      </w:pPr>
      <w:r w:rsidRPr="00095205">
        <w:rPr>
          <w:rFonts w:ascii="Georgia" w:eastAsia="Times New Roman" w:hAnsi="Georgia" w:cs="Times New Roman"/>
          <w:b/>
          <w:bCs/>
          <w:caps/>
          <w:color w:val="153E61"/>
          <w:sz w:val="28"/>
          <w:szCs w:val="28"/>
          <w:lang w:eastAsia="ru-RU"/>
        </w:rPr>
        <w:t>ЗАЩИТА ДЕТЕЙОТ ВСЕХ ФОРМ</w:t>
      </w:r>
    </w:p>
    <w:p w:rsidR="00095205" w:rsidRPr="00095205" w:rsidRDefault="00095205" w:rsidP="00095205">
      <w:pPr>
        <w:shd w:val="clear" w:color="auto" w:fill="FFFFFF"/>
        <w:spacing w:before="75" w:after="75" w:line="330" w:lineRule="atLeast"/>
        <w:jc w:val="center"/>
        <w:outlineLvl w:val="1"/>
        <w:rPr>
          <w:rFonts w:ascii="Georgia" w:eastAsia="Times New Roman" w:hAnsi="Georgia" w:cs="Times New Roman"/>
          <w:b/>
          <w:bCs/>
          <w:caps/>
          <w:color w:val="153E61"/>
          <w:sz w:val="28"/>
          <w:szCs w:val="28"/>
          <w:lang w:eastAsia="ru-RU"/>
        </w:rPr>
      </w:pPr>
      <w:bookmarkStart w:id="0" w:name="_GoBack"/>
      <w:bookmarkEnd w:id="0"/>
      <w:r w:rsidRPr="00095205">
        <w:rPr>
          <w:rFonts w:ascii="Georgia" w:eastAsia="Times New Roman" w:hAnsi="Georgia" w:cs="Times New Roman"/>
          <w:b/>
          <w:bCs/>
          <w:caps/>
          <w:color w:val="153E61"/>
          <w:sz w:val="28"/>
          <w:szCs w:val="28"/>
          <w:lang w:eastAsia="ru-RU"/>
        </w:rPr>
        <w:t xml:space="preserve"> ФИЗИЧЕСКОГО И ПСИХИЧЕСКОГО НАСИЛИЯ</w:t>
      </w:r>
    </w:p>
    <w:p w:rsidR="00095205" w:rsidRPr="00095205" w:rsidRDefault="00095205" w:rsidP="0009520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Жестокое обращение с детьми –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ребенка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Четыре основные формы жестокого обращения с детьми</w:t>
      </w: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095205" w:rsidRPr="00095205" w:rsidRDefault="00095205" w:rsidP="00095205">
      <w:pPr>
        <w:numPr>
          <w:ilvl w:val="0"/>
          <w:numId w:val="1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Физическое насилие – преднамеренное нанесение физических повреждений.</w:t>
      </w:r>
    </w:p>
    <w:p w:rsidR="00095205" w:rsidRPr="00095205" w:rsidRDefault="00095205" w:rsidP="00095205">
      <w:pPr>
        <w:numPr>
          <w:ilvl w:val="0"/>
          <w:numId w:val="1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со</w:t>
      </w:r>
      <w:proofErr w:type="gramEnd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взрослыми с целью получения последними удовлетворения или выгоды.</w:t>
      </w:r>
    </w:p>
    <w:p w:rsidR="00095205" w:rsidRPr="00095205" w:rsidRDefault="00095205" w:rsidP="00095205">
      <w:pPr>
        <w:numPr>
          <w:ilvl w:val="0"/>
          <w:numId w:val="1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Психическое (эмоциональное) насилие –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 психической форме насилия относятся:</w:t>
      </w:r>
    </w:p>
    <w:p w:rsidR="00095205" w:rsidRPr="00095205" w:rsidRDefault="00095205" w:rsidP="00095205">
      <w:pPr>
        <w:numPr>
          <w:ilvl w:val="0"/>
          <w:numId w:val="2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открытое неприятие и постоянная критика ребенка</w:t>
      </w:r>
    </w:p>
    <w:p w:rsidR="00095205" w:rsidRPr="00095205" w:rsidRDefault="00095205" w:rsidP="00095205">
      <w:pPr>
        <w:numPr>
          <w:ilvl w:val="0"/>
          <w:numId w:val="2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угрозы в адрес ребенка в словесной форме</w:t>
      </w:r>
    </w:p>
    <w:p w:rsidR="00095205" w:rsidRPr="00095205" w:rsidRDefault="00095205" w:rsidP="00095205">
      <w:pPr>
        <w:numPr>
          <w:ilvl w:val="0"/>
          <w:numId w:val="2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замечания, высказанные в оскорбительной форме, унижающие достоинство ребенка</w:t>
      </w:r>
    </w:p>
    <w:p w:rsidR="00095205" w:rsidRPr="00095205" w:rsidRDefault="00095205" w:rsidP="00095205">
      <w:pPr>
        <w:numPr>
          <w:ilvl w:val="0"/>
          <w:numId w:val="2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преднамеренная физическая или социальная изоляция ребенка</w:t>
      </w:r>
    </w:p>
    <w:p w:rsidR="00095205" w:rsidRPr="00095205" w:rsidRDefault="00095205" w:rsidP="00095205">
      <w:pPr>
        <w:numPr>
          <w:ilvl w:val="0"/>
          <w:numId w:val="2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ложь и невыполнение взрослыми своих обещаний</w:t>
      </w:r>
    </w:p>
    <w:p w:rsidR="00095205" w:rsidRPr="00095205" w:rsidRDefault="00095205" w:rsidP="00095205">
      <w:pPr>
        <w:numPr>
          <w:ilvl w:val="0"/>
          <w:numId w:val="2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однократное грубое психическое воздействие, вызывающее у ребенка психическую травму.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 </w:t>
      </w:r>
      <w:r w:rsidRPr="00095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пренебрежению элементарными нуждами ребенка относятся:</w:t>
      </w:r>
    </w:p>
    <w:p w:rsidR="00095205" w:rsidRPr="00095205" w:rsidRDefault="00095205" w:rsidP="00095205">
      <w:pPr>
        <w:numPr>
          <w:ilvl w:val="0"/>
          <w:numId w:val="3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отсутствие </w:t>
      </w:r>
      <w:proofErr w:type="gramStart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адекватных</w:t>
      </w:r>
      <w:proofErr w:type="gramEnd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095205" w:rsidRPr="00095205" w:rsidRDefault="00095205" w:rsidP="00095205">
      <w:pPr>
        <w:numPr>
          <w:ilvl w:val="0"/>
          <w:numId w:val="3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отсутствие должного внимания и заботы, в результате чего ребенок может стать жертвой несчастного случая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i/>
          <w:iCs/>
          <w:color w:val="1E6B7F"/>
          <w:sz w:val="24"/>
          <w:szCs w:val="24"/>
          <w:lang w:eastAsia="ru-RU"/>
        </w:rPr>
        <w:lastRenderedPageBreak/>
        <w:br/>
      </w:r>
      <w:r w:rsidRPr="00095205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  <w:t>Защита прав и достоинств ребенка в законодательных актах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Конвенция ООН о правах ребенка</w:t>
      </w: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дает определение понятия «жестокое обращение» и определяет меры защиты (ст.19), а также устанавливает: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обеспечение в максимально возможной степени здорового развития личности (ст.6)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(ст.16)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обеспечение мер по борьбе с болезнями и недоеданием (ст.24)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защиту ребенка от сексуального посягательства (ст.34)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защиту ребенка от других форм жестокого обращения (ст.37)</w:t>
      </w:r>
    </w:p>
    <w:p w:rsidR="00095205" w:rsidRPr="00095205" w:rsidRDefault="00095205" w:rsidP="00095205">
      <w:pPr>
        <w:numPr>
          <w:ilvl w:val="0"/>
          <w:numId w:val="4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меры помощи ребенку, явившемуся жертвой жестокого обращения (ст.39)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Уголовный кодекс РФ</w:t>
      </w: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предусматривает ответственность:</w:t>
      </w:r>
    </w:p>
    <w:p w:rsidR="00095205" w:rsidRPr="00095205" w:rsidRDefault="00095205" w:rsidP="00095205">
      <w:pPr>
        <w:numPr>
          <w:ilvl w:val="0"/>
          <w:numId w:val="5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095205" w:rsidRPr="00095205" w:rsidRDefault="00095205" w:rsidP="00095205">
      <w:pPr>
        <w:numPr>
          <w:ilvl w:val="0"/>
          <w:numId w:val="5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 преступления против семьи и несовершеннолетних (ст.150-157)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Семейный кодекс РФ</w:t>
      </w: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гарантирует:</w:t>
      </w:r>
    </w:p>
    <w:p w:rsidR="00095205" w:rsidRPr="00095205" w:rsidRDefault="00095205" w:rsidP="00095205">
      <w:pPr>
        <w:numPr>
          <w:ilvl w:val="0"/>
          <w:numId w:val="6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право ребенка на уважение его человеческого достоинства (ст.54)</w:t>
      </w:r>
    </w:p>
    <w:p w:rsidR="00095205" w:rsidRPr="00095205" w:rsidRDefault="00095205" w:rsidP="00095205">
      <w:pPr>
        <w:numPr>
          <w:ilvl w:val="0"/>
          <w:numId w:val="6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право ребенка на защиту и обязанности органа опеки и попечительства принять меры по защите ребенка (ст.56)</w:t>
      </w:r>
    </w:p>
    <w:p w:rsidR="00095205" w:rsidRPr="00095205" w:rsidRDefault="00095205" w:rsidP="00095205">
      <w:pPr>
        <w:numPr>
          <w:ilvl w:val="0"/>
          <w:numId w:val="6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095205" w:rsidRPr="00095205" w:rsidRDefault="00095205" w:rsidP="00095205">
      <w:pPr>
        <w:numPr>
          <w:ilvl w:val="0"/>
          <w:numId w:val="6"/>
        </w:numPr>
        <w:shd w:val="clear" w:color="auto" w:fill="FFFFFF"/>
        <w:spacing w:after="0" w:line="330" w:lineRule="atLeast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немедленное отобрание ребенка при непосредственной угрозе жизни и здоровью (ст.77)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Закон РФ «Об образовании в Российской Федерации»</w:t>
      </w: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утверждает право детей, обучающихся во всех образовательных учреждениях, на уважение их человеческого достоинства и предусматривает административное наказание педагогических работников за допущенное физическое или психическое насилие над личностью ребёнка.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5205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095205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  <w:t>Четыре заповеди мудрого родителя</w:t>
      </w:r>
    </w:p>
    <w:p w:rsidR="00095205" w:rsidRPr="00095205" w:rsidRDefault="00095205" w:rsidP="0009520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  <w:r w:rsidRPr="00095205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3BB2DBD" wp14:editId="1ED6AA3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05" w:rsidRPr="00095205" w:rsidRDefault="00095205" w:rsidP="00095205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Не пытайтесь сделать из ребенка самого-самого.</w:t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Так не бывает, чтобы человек одинаково хорошо все знал и умел. Даже самые </w:t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095205" w:rsidRPr="00095205" w:rsidRDefault="00095205" w:rsidP="00095205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Не сравнивайте вслух ребенка с другими детьми.</w:t>
      </w: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 Если разговор о том, что «</w:t>
      </w:r>
      <w:proofErr w:type="spellStart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Мишенька</w:t>
      </w:r>
      <w:proofErr w:type="spellEnd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из 2-го подъезда непревзойденно играет на скрипочке», происходит в присутствии вашего ребенка, а в ответ </w:t>
      </w:r>
      <w:proofErr w:type="gramStart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похвалиться</w:t>
      </w:r>
      <w:proofErr w:type="gramEnd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нечем – лучше все равно что-нибудь скажите.</w:t>
      </w:r>
    </w:p>
    <w:p w:rsidR="00095205" w:rsidRPr="00095205" w:rsidRDefault="00095205" w:rsidP="00095205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Перестаньте шантажировать. </w:t>
      </w: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095205" w:rsidRPr="00095205" w:rsidRDefault="00095205" w:rsidP="00095205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Избегайте свидетелей. </w:t>
      </w: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Если действительно возникает ситуация, ввергающая вас в краску (ребенок </w:t>
      </w:r>
      <w:proofErr w:type="gramStart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нахамил</w:t>
      </w:r>
      <w:proofErr w:type="gramEnd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Главное – не забывать, что у всего должна быть мера.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095205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095205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  <w:t>Способы открыть ребенку свою любовь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 стремитесь к виртуозному исполнению материнской роли. В общении с ребенком </w:t>
      </w:r>
      <w:proofErr w:type="gramStart"/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нет и не может</w:t>
      </w:r>
      <w:proofErr w:type="gramEnd"/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быть запрещенных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вызваны</w:t>
      </w:r>
      <w:proofErr w:type="gramEnd"/>
      <w:r w:rsidRPr="000952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его поступком, а не им самим. Ваш ребенок не может быть плохим, потому что он ребенок и потому что он ваш.</w:t>
      </w:r>
    </w:p>
    <w:p w:rsidR="00095205" w:rsidRPr="00095205" w:rsidRDefault="00095205" w:rsidP="0009520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Три способа открыть ребенку свою любовь:</w:t>
      </w:r>
    </w:p>
    <w:p w:rsidR="00095205" w:rsidRPr="00095205" w:rsidRDefault="00095205" w:rsidP="00095205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Слово</w:t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095205" w:rsidRPr="00095205" w:rsidRDefault="00095205" w:rsidP="00095205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Прикосновение</w:t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Переласкать</w:t>
      </w:r>
      <w:proofErr w:type="spellEnd"/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его, считают психологи, невозможно.</w:t>
      </w:r>
    </w:p>
    <w:p w:rsidR="00095205" w:rsidRPr="00095205" w:rsidRDefault="00095205" w:rsidP="00095205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9520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Взгляд</w:t>
      </w:r>
      <w:r w:rsidRPr="000952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0261A0" w:rsidRPr="00095205" w:rsidRDefault="000261A0">
      <w:pPr>
        <w:rPr>
          <w:rFonts w:ascii="Times New Roman" w:hAnsi="Times New Roman" w:cs="Times New Roman"/>
          <w:sz w:val="24"/>
          <w:szCs w:val="24"/>
        </w:rPr>
      </w:pPr>
    </w:p>
    <w:sectPr w:rsidR="000261A0" w:rsidRPr="0009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30C"/>
    <w:multiLevelType w:val="multilevel"/>
    <w:tmpl w:val="BA6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23254"/>
    <w:multiLevelType w:val="multilevel"/>
    <w:tmpl w:val="0FC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1FE9"/>
    <w:multiLevelType w:val="multilevel"/>
    <w:tmpl w:val="DCF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2D66"/>
    <w:multiLevelType w:val="multilevel"/>
    <w:tmpl w:val="9A56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4DB7"/>
    <w:multiLevelType w:val="multilevel"/>
    <w:tmpl w:val="376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F70C0"/>
    <w:multiLevelType w:val="multilevel"/>
    <w:tmpl w:val="97F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814CB"/>
    <w:multiLevelType w:val="multilevel"/>
    <w:tmpl w:val="C41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1340B"/>
    <w:multiLevelType w:val="multilevel"/>
    <w:tmpl w:val="804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05"/>
    <w:rsid w:val="000261A0"/>
    <w:rsid w:val="000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205"/>
    <w:rPr>
      <w:b/>
      <w:bCs/>
    </w:rPr>
  </w:style>
  <w:style w:type="character" w:styleId="a5">
    <w:name w:val="Emphasis"/>
    <w:basedOn w:val="a0"/>
    <w:uiPriority w:val="20"/>
    <w:qFormat/>
    <w:rsid w:val="00095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205"/>
    <w:rPr>
      <w:b/>
      <w:bCs/>
    </w:rPr>
  </w:style>
  <w:style w:type="character" w:styleId="a5">
    <w:name w:val="Emphasis"/>
    <w:basedOn w:val="a0"/>
    <w:uiPriority w:val="20"/>
    <w:qFormat/>
    <w:rsid w:val="00095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2022-06-22T06:05:00Z</dcterms:created>
  <dcterms:modified xsi:type="dcterms:W3CDTF">2022-06-22T06:09:00Z</dcterms:modified>
</cp:coreProperties>
</file>